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769C" w:rsidRPr="005D5835" w:rsidRDefault="00283215" w:rsidP="0082769C">
      <w:pPr>
        <w:spacing w:line="48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南昌市万华生化制品有限公司</w:t>
      </w:r>
    </w:p>
    <w:p w:rsidR="0082769C" w:rsidRDefault="0082769C" w:rsidP="0082769C">
      <w:pPr>
        <w:spacing w:line="48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突发环境事件应急预案</w:t>
      </w:r>
      <w:r w:rsidR="00256FC7">
        <w:rPr>
          <w:rFonts w:ascii="黑体" w:eastAsia="黑体" w:hAnsi="黑体" w:hint="eastAsia"/>
          <w:sz w:val="44"/>
          <w:szCs w:val="44"/>
        </w:rPr>
        <w:t>专家</w:t>
      </w:r>
      <w:r>
        <w:rPr>
          <w:rFonts w:ascii="黑体" w:eastAsia="黑体" w:hAnsi="黑体" w:hint="eastAsia"/>
          <w:sz w:val="44"/>
          <w:szCs w:val="44"/>
        </w:rPr>
        <w:t>意见</w:t>
      </w:r>
    </w:p>
    <w:p w:rsidR="003271E5" w:rsidRDefault="003271E5" w:rsidP="0082769C">
      <w:pPr>
        <w:spacing w:line="480" w:lineRule="exact"/>
        <w:jc w:val="center"/>
        <w:rPr>
          <w:rFonts w:ascii="黑体" w:eastAsia="黑体" w:hAnsi="黑体"/>
          <w:sz w:val="44"/>
          <w:szCs w:val="44"/>
        </w:rPr>
      </w:pPr>
    </w:p>
    <w:p w:rsidR="0082769C" w:rsidRPr="0082769C" w:rsidRDefault="0082769C" w:rsidP="005D5835">
      <w:pPr>
        <w:spacing w:line="480" w:lineRule="exact"/>
        <w:ind w:firstLineChars="150" w:firstLine="480"/>
        <w:rPr>
          <w:rFonts w:ascii="仿宋_GB2312" w:eastAsia="仿宋_GB2312" w:hAnsi="宋体" w:cs="宋体"/>
          <w:color w:val="0C0C0C"/>
          <w:sz w:val="32"/>
          <w:szCs w:val="32"/>
        </w:rPr>
      </w:pPr>
      <w:r w:rsidRPr="0082769C">
        <w:rPr>
          <w:rFonts w:ascii="仿宋_GB2312" w:eastAsia="仿宋_GB2312" w:hAnsi="宋体" w:cs="宋体" w:hint="eastAsia"/>
          <w:color w:val="0C0C0C"/>
          <w:sz w:val="32"/>
          <w:szCs w:val="32"/>
        </w:rPr>
        <w:t>一、</w:t>
      </w:r>
      <w:r w:rsidR="00283215">
        <w:rPr>
          <w:rFonts w:ascii="仿宋_GB2312" w:eastAsia="仿宋_GB2312" w:hAnsi="宋体" w:cs="宋体" w:hint="eastAsia"/>
          <w:color w:val="0C0C0C"/>
          <w:sz w:val="32"/>
          <w:szCs w:val="32"/>
        </w:rPr>
        <w:t>南昌市万华生化制品有限公司</w:t>
      </w:r>
      <w:r w:rsidRPr="0082769C">
        <w:rPr>
          <w:rFonts w:ascii="仿宋_GB2312" w:eastAsia="仿宋_GB2312" w:hAnsi="宋体" w:cs="宋体" w:hint="eastAsia"/>
          <w:color w:val="0C0C0C"/>
          <w:sz w:val="32"/>
          <w:szCs w:val="32"/>
        </w:rPr>
        <w:t>突发环境事件应急预案编制目的明确，依据较充分，在环境风险评估和应急资源调查的基础上，基本明确了环境风险物质、风险环节和风险源、第一时间可调用的应急队伍、装备、物资等应急资源状况。</w:t>
      </w:r>
    </w:p>
    <w:p w:rsidR="0082769C" w:rsidRPr="0082769C" w:rsidRDefault="0082769C" w:rsidP="0082769C">
      <w:pPr>
        <w:spacing w:line="480" w:lineRule="exact"/>
        <w:rPr>
          <w:rFonts w:ascii="仿宋_GB2312" w:eastAsia="仿宋_GB2312" w:hAnsi="宋体" w:cs="宋体"/>
          <w:color w:val="0C0C0C"/>
          <w:sz w:val="32"/>
          <w:szCs w:val="32"/>
        </w:rPr>
      </w:pPr>
      <w:r w:rsidRPr="0082769C">
        <w:rPr>
          <w:rFonts w:ascii="仿宋_GB2312" w:eastAsia="仿宋_GB2312" w:hAnsi="宋体" w:cs="宋体" w:hint="eastAsia"/>
          <w:color w:val="0C0C0C"/>
          <w:sz w:val="32"/>
          <w:szCs w:val="32"/>
        </w:rPr>
        <w:t xml:space="preserve">     </w:t>
      </w:r>
      <w:r w:rsidR="00283215">
        <w:rPr>
          <w:rFonts w:ascii="仿宋_GB2312" w:eastAsia="仿宋_GB2312" w:hAnsi="宋体" w:cs="宋体" w:hint="eastAsia"/>
          <w:color w:val="0C0C0C"/>
          <w:sz w:val="32"/>
          <w:szCs w:val="32"/>
        </w:rPr>
        <w:t>南昌市万华生化制品有限公司</w:t>
      </w:r>
      <w:r w:rsidRPr="0082769C">
        <w:rPr>
          <w:rFonts w:ascii="仿宋_GB2312" w:eastAsia="仿宋_GB2312" w:hAnsi="宋体" w:cs="宋体" w:hint="eastAsia"/>
          <w:color w:val="0C0C0C"/>
          <w:sz w:val="32"/>
          <w:szCs w:val="32"/>
        </w:rPr>
        <w:t>在</w:t>
      </w:r>
      <w:r>
        <w:rPr>
          <w:rFonts w:ascii="仿宋_GB2312" w:eastAsia="仿宋_GB2312" w:hAnsi="宋体" w:cs="宋体" w:hint="eastAsia"/>
          <w:color w:val="0C0C0C"/>
          <w:sz w:val="32"/>
          <w:szCs w:val="32"/>
        </w:rPr>
        <w:t>进一步</w:t>
      </w:r>
      <w:r w:rsidRPr="0082769C">
        <w:rPr>
          <w:rFonts w:ascii="仿宋_GB2312" w:eastAsia="仿宋_GB2312" w:hAnsi="宋体" w:cs="宋体" w:hint="eastAsia"/>
          <w:color w:val="0C0C0C"/>
          <w:sz w:val="32"/>
          <w:szCs w:val="32"/>
        </w:rPr>
        <w:t>完善应急物资配备、完善应急预案和风险评估报告的前提下，突发环境事件应急预案可上报</w:t>
      </w:r>
      <w:r w:rsidR="00183D6D">
        <w:rPr>
          <w:rFonts w:ascii="仿宋_GB2312" w:eastAsia="仿宋_GB2312" w:hAnsi="宋体" w:cs="宋体" w:hint="eastAsia"/>
          <w:color w:val="0C0C0C"/>
          <w:sz w:val="32"/>
          <w:szCs w:val="32"/>
        </w:rPr>
        <w:t>南昌市</w:t>
      </w:r>
      <w:r w:rsidRPr="0082769C">
        <w:rPr>
          <w:rFonts w:ascii="仿宋_GB2312" w:eastAsia="仿宋_GB2312" w:hAnsi="宋体" w:cs="宋体" w:hint="eastAsia"/>
          <w:color w:val="0C0C0C"/>
          <w:sz w:val="32"/>
          <w:szCs w:val="32"/>
        </w:rPr>
        <w:t>环保局备案。</w:t>
      </w:r>
    </w:p>
    <w:p w:rsidR="0082769C" w:rsidRDefault="0082769C" w:rsidP="0082769C">
      <w:pPr>
        <w:spacing w:line="4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二、主要修改补充意见</w:t>
      </w:r>
    </w:p>
    <w:p w:rsidR="0082769C" w:rsidRPr="00C32243" w:rsidRDefault="0082769C" w:rsidP="00C32243">
      <w:pPr>
        <w:adjustRightInd w:val="0"/>
        <w:snapToGrid w:val="0"/>
        <w:spacing w:line="500" w:lineRule="exact"/>
        <w:ind w:firstLine="482"/>
        <w:outlineLvl w:val="3"/>
        <w:rPr>
          <w:rFonts w:ascii="仿宋_GB2312" w:eastAsia="仿宋_GB2312" w:hAnsi="宋体" w:cs="宋体"/>
          <w:sz w:val="32"/>
          <w:szCs w:val="32"/>
        </w:rPr>
      </w:pPr>
      <w:r w:rsidRPr="00C32243">
        <w:rPr>
          <w:rFonts w:ascii="仿宋_GB2312" w:eastAsia="仿宋_GB2312" w:hAnsi="宋体" w:cs="宋体" w:hint="eastAsia"/>
          <w:sz w:val="32"/>
          <w:szCs w:val="32"/>
        </w:rPr>
        <w:t>1</w:t>
      </w:r>
      <w:r w:rsidRPr="00C32243">
        <w:rPr>
          <w:rFonts w:ascii="仿宋_GB2312" w:eastAsia="仿宋_GB2312" w:hAnsi="宋体" w:cs="宋体"/>
          <w:sz w:val="32"/>
          <w:szCs w:val="32"/>
        </w:rPr>
        <w:t>.</w:t>
      </w:r>
      <w:r w:rsidRPr="00C32243">
        <w:rPr>
          <w:rFonts w:ascii="仿宋_GB2312" w:eastAsia="仿宋_GB2312" w:hAnsi="宋体" w:cs="宋体" w:hint="eastAsia"/>
          <w:sz w:val="32"/>
          <w:szCs w:val="32"/>
        </w:rPr>
        <w:t>完善编制依据。补充危险化学品事故应急救援编制导则（单位版）、消防给水及消防栓系统技术设计规范、建筑灭火器配置设计规范、</w:t>
      </w:r>
      <w:r>
        <w:rPr>
          <w:rFonts w:ascii="仿宋_GB2312" w:eastAsia="仿宋_GB2312" w:hAnsi="宋体" w:cs="宋体" w:hint="eastAsia"/>
          <w:sz w:val="32"/>
          <w:szCs w:val="32"/>
        </w:rPr>
        <w:t>危险化学品单位应急救援物资配备标准、</w:t>
      </w:r>
      <w:r w:rsidRPr="00C32243">
        <w:rPr>
          <w:rFonts w:ascii="仿宋_GB2312" w:eastAsia="仿宋_GB2312" w:hAnsi="宋体" w:cs="宋体" w:hint="eastAsia"/>
          <w:sz w:val="32"/>
          <w:szCs w:val="32"/>
        </w:rPr>
        <w:t>危险化学品安全处置原则、突发环境事件应急监测等依据。规范完善文本内容、附件及附图。</w:t>
      </w:r>
      <w:r w:rsidR="00183D6D">
        <w:rPr>
          <w:rFonts w:ascii="仿宋_GB2312" w:eastAsia="仿宋_GB2312" w:hAnsi="宋体" w:cs="宋体" w:hint="eastAsia"/>
          <w:sz w:val="32"/>
          <w:szCs w:val="32"/>
        </w:rPr>
        <w:t>核实有无</w:t>
      </w:r>
      <w:r w:rsidRPr="00C32243">
        <w:rPr>
          <w:rFonts w:ascii="仿宋_GB2312" w:eastAsia="仿宋_GB2312" w:hAnsi="宋体" w:cs="宋体" w:hint="eastAsia"/>
          <w:sz w:val="32"/>
          <w:szCs w:val="32"/>
        </w:rPr>
        <w:t>事故废水</w:t>
      </w:r>
      <w:r>
        <w:rPr>
          <w:rFonts w:ascii="仿宋_GB2312" w:eastAsia="仿宋_GB2312" w:hAnsi="宋体" w:cs="宋体" w:hint="eastAsia"/>
          <w:sz w:val="32"/>
          <w:szCs w:val="32"/>
        </w:rPr>
        <w:t>收集</w:t>
      </w:r>
      <w:r w:rsidRPr="00C32243">
        <w:rPr>
          <w:rFonts w:ascii="仿宋_GB2312" w:eastAsia="仿宋_GB2312" w:hAnsi="宋体" w:cs="宋体" w:hint="eastAsia"/>
          <w:sz w:val="32"/>
          <w:szCs w:val="32"/>
        </w:rPr>
        <w:t>导排图、</w:t>
      </w:r>
      <w:r>
        <w:rPr>
          <w:rFonts w:ascii="仿宋_GB2312" w:eastAsia="仿宋_GB2312" w:hAnsi="宋体" w:cs="宋体" w:hint="eastAsia"/>
          <w:sz w:val="32"/>
          <w:szCs w:val="32"/>
        </w:rPr>
        <w:t>雨污分流、</w:t>
      </w:r>
      <w:r w:rsidR="005D5835" w:rsidRPr="00C32243">
        <w:rPr>
          <w:rFonts w:ascii="仿宋_GB2312" w:eastAsia="仿宋_GB2312" w:hAnsi="宋体" w:cs="宋体" w:hint="eastAsia"/>
          <w:sz w:val="32"/>
          <w:szCs w:val="32"/>
        </w:rPr>
        <w:t>防渗区域布置图</w:t>
      </w:r>
      <w:r w:rsidRPr="00C32243">
        <w:rPr>
          <w:rFonts w:ascii="仿宋_GB2312" w:eastAsia="仿宋_GB2312" w:hAnsi="宋体" w:cs="宋体" w:hint="eastAsia"/>
          <w:sz w:val="32"/>
          <w:szCs w:val="32"/>
        </w:rPr>
        <w:t>等。</w:t>
      </w:r>
    </w:p>
    <w:p w:rsidR="00C32243" w:rsidRDefault="0082769C" w:rsidP="005D5835">
      <w:pPr>
        <w:spacing w:line="4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</w:t>
      </w:r>
      <w:r>
        <w:rPr>
          <w:rFonts w:ascii="仿宋_GB2312" w:eastAsia="仿宋_GB2312" w:hAnsi="仿宋"/>
          <w:sz w:val="32"/>
          <w:szCs w:val="32"/>
        </w:rPr>
        <w:t>.</w:t>
      </w:r>
      <w:r w:rsidR="005D5835" w:rsidRPr="005D5835">
        <w:rPr>
          <w:rFonts w:ascii="仿宋_GB2312" w:eastAsia="仿宋_GB2312" w:hAnsi="宋体" w:cs="宋体" w:hint="eastAsia"/>
          <w:sz w:val="32"/>
          <w:szCs w:val="32"/>
        </w:rPr>
        <w:t xml:space="preserve"> </w:t>
      </w:r>
      <w:r w:rsidR="005D5835" w:rsidRPr="005D5835">
        <w:rPr>
          <w:rFonts w:ascii="仿宋_GB2312" w:eastAsia="仿宋_GB2312" w:hAnsi="仿宋" w:hint="eastAsia"/>
          <w:sz w:val="32"/>
          <w:szCs w:val="32"/>
        </w:rPr>
        <w:t xml:space="preserve"> </w:t>
      </w:r>
      <w:r w:rsidR="003271E5">
        <w:rPr>
          <w:rFonts w:ascii="仿宋_GB2312" w:eastAsia="仿宋_GB2312" w:hAnsi="仿宋" w:hint="eastAsia"/>
          <w:sz w:val="32"/>
          <w:szCs w:val="32"/>
        </w:rPr>
        <w:t>细化</w:t>
      </w:r>
      <w:r w:rsidR="005D5835">
        <w:rPr>
          <w:rFonts w:ascii="仿宋_GB2312" w:eastAsia="仿宋_GB2312" w:hAnsi="仿宋" w:hint="eastAsia"/>
          <w:sz w:val="32"/>
          <w:szCs w:val="32"/>
        </w:rPr>
        <w:t>环境风险源在厂区的分布情况等信息，提出限期整改内容。</w:t>
      </w:r>
    </w:p>
    <w:p w:rsidR="005D5835" w:rsidRDefault="003271E5" w:rsidP="003271E5">
      <w:pPr>
        <w:spacing w:line="4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t>3</w:t>
      </w:r>
      <w:r w:rsidR="005D5835">
        <w:rPr>
          <w:rFonts w:ascii="仿宋_GB2312" w:eastAsia="仿宋_GB2312" w:hAnsi="仿宋"/>
          <w:sz w:val="32"/>
          <w:szCs w:val="32"/>
        </w:rPr>
        <w:t>.</w:t>
      </w:r>
      <w:r w:rsidR="005D5835">
        <w:rPr>
          <w:rFonts w:ascii="仿宋_GB2312" w:eastAsia="仿宋_GB2312" w:hAnsi="仿宋" w:hint="eastAsia"/>
          <w:sz w:val="32"/>
          <w:szCs w:val="32"/>
        </w:rPr>
        <w:t>雨水总排口须设置切换装置，受污染雨水、物料及废水应全部导入事故水池</w:t>
      </w:r>
      <w:r w:rsidR="002538E1">
        <w:rPr>
          <w:rFonts w:ascii="仿宋_GB2312" w:eastAsia="仿宋_GB2312" w:hAnsi="仿宋" w:hint="eastAsia"/>
          <w:sz w:val="32"/>
          <w:szCs w:val="32"/>
        </w:rPr>
        <w:t>或</w:t>
      </w:r>
      <w:r w:rsidR="002538E1">
        <w:rPr>
          <w:rFonts w:ascii="仿宋_GB2312" w:eastAsia="仿宋_GB2312" w:hAnsi="仿宋"/>
          <w:sz w:val="32"/>
          <w:szCs w:val="32"/>
        </w:rPr>
        <w:t>污水处理站</w:t>
      </w:r>
      <w:bookmarkStart w:id="0" w:name="_GoBack"/>
      <w:bookmarkEnd w:id="0"/>
      <w:r w:rsidR="005D5835">
        <w:rPr>
          <w:rFonts w:ascii="仿宋_GB2312" w:eastAsia="仿宋_GB2312" w:hAnsi="仿宋" w:hint="eastAsia"/>
          <w:sz w:val="32"/>
          <w:szCs w:val="32"/>
        </w:rPr>
        <w:t>。完善企业应急能力评估，并提出具体的整改措施和计划。</w:t>
      </w:r>
      <w:r w:rsidR="00183D6D">
        <w:rPr>
          <w:rFonts w:ascii="仿宋_GB2312" w:eastAsia="仿宋_GB2312" w:hAnsi="仿宋" w:hint="eastAsia"/>
          <w:sz w:val="32"/>
          <w:szCs w:val="32"/>
        </w:rPr>
        <w:t>污水处理站和</w:t>
      </w:r>
      <w:r w:rsidR="00183D6D">
        <w:rPr>
          <w:rFonts w:ascii="仿宋_GB2312" w:eastAsia="仿宋_GB2312" w:hAnsi="仿宋"/>
          <w:sz w:val="32"/>
          <w:szCs w:val="32"/>
        </w:rPr>
        <w:t>固废储存间</w:t>
      </w:r>
      <w:r w:rsidR="005D5835">
        <w:rPr>
          <w:rFonts w:ascii="仿宋_GB2312" w:eastAsia="仿宋_GB2312" w:hAnsi="仿宋" w:hint="eastAsia"/>
          <w:sz w:val="32"/>
          <w:szCs w:val="32"/>
        </w:rPr>
        <w:t>等需重点防渗。完善各项管理制度</w:t>
      </w:r>
      <w:r w:rsidR="005D5835">
        <w:rPr>
          <w:rFonts w:ascii="仿宋_GB2312" w:eastAsia="仿宋_GB2312" w:hAnsi="宋体" w:cs="宋体" w:hint="eastAsia"/>
          <w:sz w:val="32"/>
          <w:szCs w:val="32"/>
        </w:rPr>
        <w:t>调查</w:t>
      </w:r>
      <w:r w:rsidR="005D5835">
        <w:rPr>
          <w:rFonts w:ascii="仿宋_GB2312" w:eastAsia="仿宋_GB2312" w:hAnsi="仿宋" w:hint="eastAsia"/>
          <w:sz w:val="32"/>
          <w:szCs w:val="32"/>
        </w:rPr>
        <w:t>。应急监测设备、人员应按要求配备。规范各类标识设置。</w:t>
      </w:r>
    </w:p>
    <w:p w:rsidR="00972BAB" w:rsidRPr="00972BAB" w:rsidRDefault="003271E5" w:rsidP="00972BAB">
      <w:pPr>
        <w:pStyle w:val="a4"/>
        <w:ind w:firstLineChars="200" w:firstLine="640"/>
        <w:jc w:val="both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t>4</w:t>
      </w:r>
      <w:r w:rsidR="00972BAB">
        <w:rPr>
          <w:rFonts w:ascii="仿宋_GB2312" w:eastAsia="仿宋_GB2312" w:hAnsi="仿宋"/>
          <w:sz w:val="32"/>
          <w:szCs w:val="32"/>
        </w:rPr>
        <w:t>.</w:t>
      </w:r>
      <w:r w:rsidR="00972BAB" w:rsidRPr="00972BAB">
        <w:rPr>
          <w:rFonts w:ascii="仿宋_GB2312" w:eastAsia="仿宋_GB2312" w:hAnsi="仿宋" w:hint="eastAsia"/>
          <w:sz w:val="32"/>
          <w:szCs w:val="32"/>
        </w:rPr>
        <w:t xml:space="preserve"> </w:t>
      </w:r>
      <w:r>
        <w:rPr>
          <w:rFonts w:ascii="仿宋_GB2312" w:eastAsia="仿宋_GB2312" w:hAnsi="仿宋" w:hint="eastAsia"/>
          <w:sz w:val="32"/>
          <w:szCs w:val="32"/>
        </w:rPr>
        <w:t>建议对</w:t>
      </w:r>
      <w:r w:rsidR="00183D6D">
        <w:rPr>
          <w:rFonts w:ascii="仿宋_GB2312" w:eastAsia="仿宋_GB2312" w:hAnsi="仿宋" w:hint="eastAsia"/>
          <w:sz w:val="32"/>
          <w:szCs w:val="32"/>
        </w:rPr>
        <w:t>水处理污泥</w:t>
      </w:r>
      <w:r w:rsidRPr="003271E5">
        <w:rPr>
          <w:rFonts w:ascii="仿宋_GB2312" w:eastAsia="仿宋_GB2312" w:hAnsi="仿宋" w:hint="eastAsia"/>
          <w:sz w:val="32"/>
          <w:szCs w:val="32"/>
        </w:rPr>
        <w:t>进行</w:t>
      </w:r>
      <w:r w:rsidRPr="003271E5">
        <w:rPr>
          <w:rFonts w:ascii="仿宋_GB2312" w:eastAsia="仿宋_GB2312" w:hAnsi="仿宋"/>
          <w:sz w:val="32"/>
          <w:szCs w:val="32"/>
        </w:rPr>
        <w:t>固体废物属性鉴别</w:t>
      </w:r>
      <w:r w:rsidR="00972BAB">
        <w:rPr>
          <w:rFonts w:ascii="仿宋_GB2312" w:eastAsia="仿宋_GB2312" w:hAnsi="仿宋" w:hint="eastAsia"/>
          <w:sz w:val="32"/>
          <w:szCs w:val="32"/>
        </w:rPr>
        <w:t>。</w:t>
      </w:r>
    </w:p>
    <w:p w:rsidR="00972BAB" w:rsidRDefault="00972BAB" w:rsidP="0082769C">
      <w:pPr>
        <w:rPr>
          <w:rFonts w:ascii="仿宋_GB2312" w:eastAsia="仿宋_GB2312" w:hAnsi="仿宋"/>
          <w:sz w:val="32"/>
          <w:szCs w:val="32"/>
        </w:rPr>
      </w:pPr>
      <w:r>
        <w:rPr>
          <w:rFonts w:hint="eastAsia"/>
        </w:rPr>
        <w:t xml:space="preserve">                        </w:t>
      </w:r>
      <w:r>
        <w:t xml:space="preserve">                  </w:t>
      </w:r>
      <w:r w:rsidRPr="00972BAB">
        <w:rPr>
          <w:rFonts w:ascii="仿宋_GB2312" w:eastAsia="仿宋_GB2312" w:hAnsi="仿宋" w:hint="eastAsia"/>
          <w:sz w:val="32"/>
          <w:szCs w:val="32"/>
        </w:rPr>
        <w:t xml:space="preserve"> 专家</w:t>
      </w:r>
      <w:r w:rsidRPr="00972BAB">
        <w:rPr>
          <w:rFonts w:ascii="仿宋_GB2312" w:eastAsia="仿宋_GB2312" w:hAnsi="仿宋"/>
          <w:sz w:val="32"/>
          <w:szCs w:val="32"/>
        </w:rPr>
        <w:t>：</w:t>
      </w:r>
      <w:r>
        <w:rPr>
          <w:noProof/>
        </w:rPr>
        <w:drawing>
          <wp:inline distT="0" distB="0" distL="0" distR="0" wp14:anchorId="303C80FF" wp14:editId="16637FAA">
            <wp:extent cx="971034" cy="532014"/>
            <wp:effectExtent l="0" t="0" r="635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76703" cy="535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6FC7" w:rsidRPr="0082769C" w:rsidRDefault="00256FC7" w:rsidP="0082769C">
      <w:r>
        <w:rPr>
          <w:rFonts w:ascii="仿宋_GB2312" w:eastAsia="仿宋_GB2312" w:hAnsi="仿宋" w:hint="eastAsia"/>
          <w:sz w:val="32"/>
          <w:szCs w:val="32"/>
        </w:rPr>
        <w:t xml:space="preserve">                                       </w:t>
      </w:r>
      <w:r>
        <w:rPr>
          <w:rFonts w:ascii="仿宋_GB2312" w:eastAsia="仿宋_GB2312" w:hAnsi="仿宋"/>
          <w:sz w:val="32"/>
          <w:szCs w:val="32"/>
        </w:rPr>
        <w:t>2018-</w:t>
      </w:r>
      <w:r w:rsidR="00183D6D">
        <w:rPr>
          <w:rFonts w:ascii="仿宋_GB2312" w:eastAsia="仿宋_GB2312" w:hAnsi="仿宋"/>
          <w:sz w:val="32"/>
          <w:szCs w:val="32"/>
        </w:rPr>
        <w:t>11</w:t>
      </w:r>
      <w:r>
        <w:rPr>
          <w:rFonts w:ascii="仿宋_GB2312" w:eastAsia="仿宋_GB2312" w:hAnsi="仿宋"/>
          <w:sz w:val="32"/>
          <w:szCs w:val="32"/>
        </w:rPr>
        <w:t>-</w:t>
      </w:r>
      <w:r w:rsidR="00183D6D">
        <w:rPr>
          <w:rFonts w:ascii="仿宋_GB2312" w:eastAsia="仿宋_GB2312" w:hAnsi="仿宋"/>
          <w:sz w:val="32"/>
          <w:szCs w:val="32"/>
        </w:rPr>
        <w:t>23</w:t>
      </w:r>
    </w:p>
    <w:sectPr w:rsidR="00256FC7" w:rsidRPr="008276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1FB2" w:rsidRDefault="005D1FB2" w:rsidP="00E017F8">
      <w:r>
        <w:separator/>
      </w:r>
    </w:p>
  </w:endnote>
  <w:endnote w:type="continuationSeparator" w:id="0">
    <w:p w:rsidR="005D1FB2" w:rsidRDefault="005D1FB2" w:rsidP="00E01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1FB2" w:rsidRDefault="005D1FB2" w:rsidP="00E017F8">
      <w:r>
        <w:separator/>
      </w:r>
    </w:p>
  </w:footnote>
  <w:footnote w:type="continuationSeparator" w:id="0">
    <w:p w:rsidR="005D1FB2" w:rsidRDefault="005D1FB2" w:rsidP="00E017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5F8910"/>
    <w:multiLevelType w:val="singleLevel"/>
    <w:tmpl w:val="585F8910"/>
    <w:lvl w:ilvl="0">
      <w:start w:val="5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69C"/>
    <w:rsid w:val="00007763"/>
    <w:rsid w:val="000160C9"/>
    <w:rsid w:val="00025FFE"/>
    <w:rsid w:val="0003471B"/>
    <w:rsid w:val="00036C5F"/>
    <w:rsid w:val="00046B91"/>
    <w:rsid w:val="000479FD"/>
    <w:rsid w:val="00067B55"/>
    <w:rsid w:val="00077B7C"/>
    <w:rsid w:val="000864E4"/>
    <w:rsid w:val="0008679F"/>
    <w:rsid w:val="00087183"/>
    <w:rsid w:val="00087D6F"/>
    <w:rsid w:val="00092364"/>
    <w:rsid w:val="00092BE9"/>
    <w:rsid w:val="000943D4"/>
    <w:rsid w:val="000A20E5"/>
    <w:rsid w:val="000A2CAB"/>
    <w:rsid w:val="000A4B79"/>
    <w:rsid w:val="000B0E36"/>
    <w:rsid w:val="000B1E29"/>
    <w:rsid w:val="000C37C9"/>
    <w:rsid w:val="000C600C"/>
    <w:rsid w:val="000E108D"/>
    <w:rsid w:val="000E6CD6"/>
    <w:rsid w:val="000F3C24"/>
    <w:rsid w:val="000F5A43"/>
    <w:rsid w:val="000F7B1E"/>
    <w:rsid w:val="0010284B"/>
    <w:rsid w:val="00114C47"/>
    <w:rsid w:val="00133F4C"/>
    <w:rsid w:val="001421CE"/>
    <w:rsid w:val="001463C0"/>
    <w:rsid w:val="00151840"/>
    <w:rsid w:val="00155AFB"/>
    <w:rsid w:val="00161DC2"/>
    <w:rsid w:val="001622D2"/>
    <w:rsid w:val="00166A50"/>
    <w:rsid w:val="00174A83"/>
    <w:rsid w:val="00183D6D"/>
    <w:rsid w:val="001859E1"/>
    <w:rsid w:val="001951DC"/>
    <w:rsid w:val="001B234E"/>
    <w:rsid w:val="001B6686"/>
    <w:rsid w:val="001D2D4E"/>
    <w:rsid w:val="001D6FB4"/>
    <w:rsid w:val="001E6AF3"/>
    <w:rsid w:val="001F663C"/>
    <w:rsid w:val="00203039"/>
    <w:rsid w:val="00226CA6"/>
    <w:rsid w:val="002334BC"/>
    <w:rsid w:val="00240193"/>
    <w:rsid w:val="00245F68"/>
    <w:rsid w:val="00251108"/>
    <w:rsid w:val="002538E1"/>
    <w:rsid w:val="00253E52"/>
    <w:rsid w:val="002542FE"/>
    <w:rsid w:val="00256FC7"/>
    <w:rsid w:val="00261F31"/>
    <w:rsid w:val="00274F53"/>
    <w:rsid w:val="002774E8"/>
    <w:rsid w:val="00281169"/>
    <w:rsid w:val="0028229A"/>
    <w:rsid w:val="00283215"/>
    <w:rsid w:val="00293AAE"/>
    <w:rsid w:val="002B5A64"/>
    <w:rsid w:val="002C4CFA"/>
    <w:rsid w:val="002C6434"/>
    <w:rsid w:val="002F024C"/>
    <w:rsid w:val="002F2FA4"/>
    <w:rsid w:val="002F3DF5"/>
    <w:rsid w:val="00306F24"/>
    <w:rsid w:val="00317733"/>
    <w:rsid w:val="00324472"/>
    <w:rsid w:val="003271E5"/>
    <w:rsid w:val="00327D7B"/>
    <w:rsid w:val="00331304"/>
    <w:rsid w:val="003360C7"/>
    <w:rsid w:val="00342981"/>
    <w:rsid w:val="003440EB"/>
    <w:rsid w:val="00350E03"/>
    <w:rsid w:val="003725F5"/>
    <w:rsid w:val="003A3CE7"/>
    <w:rsid w:val="003A5484"/>
    <w:rsid w:val="003A6B13"/>
    <w:rsid w:val="003C3D2E"/>
    <w:rsid w:val="003D0C68"/>
    <w:rsid w:val="003D47E3"/>
    <w:rsid w:val="003E04F9"/>
    <w:rsid w:val="003E2106"/>
    <w:rsid w:val="003E5DBA"/>
    <w:rsid w:val="003F0871"/>
    <w:rsid w:val="003F4E3F"/>
    <w:rsid w:val="0040798B"/>
    <w:rsid w:val="00410AAD"/>
    <w:rsid w:val="00415F61"/>
    <w:rsid w:val="00426E67"/>
    <w:rsid w:val="00451DD4"/>
    <w:rsid w:val="00455538"/>
    <w:rsid w:val="004635D5"/>
    <w:rsid w:val="0047706F"/>
    <w:rsid w:val="00477C70"/>
    <w:rsid w:val="00481102"/>
    <w:rsid w:val="004834CA"/>
    <w:rsid w:val="00486469"/>
    <w:rsid w:val="00491906"/>
    <w:rsid w:val="004A1EEF"/>
    <w:rsid w:val="004A30AD"/>
    <w:rsid w:val="004A30D5"/>
    <w:rsid w:val="004B0A36"/>
    <w:rsid w:val="004B1545"/>
    <w:rsid w:val="004B5E4D"/>
    <w:rsid w:val="004C6FAE"/>
    <w:rsid w:val="004D1188"/>
    <w:rsid w:val="004E0E15"/>
    <w:rsid w:val="004F39A0"/>
    <w:rsid w:val="005029AD"/>
    <w:rsid w:val="005053E5"/>
    <w:rsid w:val="00520530"/>
    <w:rsid w:val="005220F0"/>
    <w:rsid w:val="00522A94"/>
    <w:rsid w:val="0052748C"/>
    <w:rsid w:val="00527EA2"/>
    <w:rsid w:val="00560BBB"/>
    <w:rsid w:val="00566246"/>
    <w:rsid w:val="005679DC"/>
    <w:rsid w:val="0058603B"/>
    <w:rsid w:val="005A6407"/>
    <w:rsid w:val="005A6440"/>
    <w:rsid w:val="005B557D"/>
    <w:rsid w:val="005B6691"/>
    <w:rsid w:val="005B785B"/>
    <w:rsid w:val="005B7FC5"/>
    <w:rsid w:val="005C5161"/>
    <w:rsid w:val="005D1FB2"/>
    <w:rsid w:val="005D2948"/>
    <w:rsid w:val="005D5835"/>
    <w:rsid w:val="005E2C4E"/>
    <w:rsid w:val="005F3C54"/>
    <w:rsid w:val="0060329B"/>
    <w:rsid w:val="00604527"/>
    <w:rsid w:val="00604824"/>
    <w:rsid w:val="00606B0C"/>
    <w:rsid w:val="0061021E"/>
    <w:rsid w:val="0061768F"/>
    <w:rsid w:val="00643077"/>
    <w:rsid w:val="006439B0"/>
    <w:rsid w:val="00643F69"/>
    <w:rsid w:val="00653258"/>
    <w:rsid w:val="006552B1"/>
    <w:rsid w:val="00655469"/>
    <w:rsid w:val="00656DD6"/>
    <w:rsid w:val="00664ADE"/>
    <w:rsid w:val="00670B6A"/>
    <w:rsid w:val="00673165"/>
    <w:rsid w:val="0068210D"/>
    <w:rsid w:val="00685AEC"/>
    <w:rsid w:val="00692E4E"/>
    <w:rsid w:val="00693D89"/>
    <w:rsid w:val="006B3A95"/>
    <w:rsid w:val="006B3C23"/>
    <w:rsid w:val="006C0972"/>
    <w:rsid w:val="006C1E2B"/>
    <w:rsid w:val="006C1EDE"/>
    <w:rsid w:val="006D31C3"/>
    <w:rsid w:val="006D5F83"/>
    <w:rsid w:val="006E3F28"/>
    <w:rsid w:val="006E7817"/>
    <w:rsid w:val="007002B9"/>
    <w:rsid w:val="0071189C"/>
    <w:rsid w:val="007216CA"/>
    <w:rsid w:val="00723DBF"/>
    <w:rsid w:val="00731FC5"/>
    <w:rsid w:val="00736FB3"/>
    <w:rsid w:val="00740497"/>
    <w:rsid w:val="007576EF"/>
    <w:rsid w:val="00766AB4"/>
    <w:rsid w:val="0076711B"/>
    <w:rsid w:val="00770A1D"/>
    <w:rsid w:val="00770F57"/>
    <w:rsid w:val="00774B77"/>
    <w:rsid w:val="00787E06"/>
    <w:rsid w:val="00794024"/>
    <w:rsid w:val="007954F1"/>
    <w:rsid w:val="007A3169"/>
    <w:rsid w:val="007B0676"/>
    <w:rsid w:val="007B1BE7"/>
    <w:rsid w:val="007B7933"/>
    <w:rsid w:val="007C3EBC"/>
    <w:rsid w:val="007C66C8"/>
    <w:rsid w:val="007C6C46"/>
    <w:rsid w:val="007F17BA"/>
    <w:rsid w:val="007F4839"/>
    <w:rsid w:val="0081791F"/>
    <w:rsid w:val="0082769C"/>
    <w:rsid w:val="00831E9D"/>
    <w:rsid w:val="00831F93"/>
    <w:rsid w:val="00832106"/>
    <w:rsid w:val="00832602"/>
    <w:rsid w:val="00835489"/>
    <w:rsid w:val="00841B26"/>
    <w:rsid w:val="0084483A"/>
    <w:rsid w:val="00845C25"/>
    <w:rsid w:val="00863FC6"/>
    <w:rsid w:val="00871F4B"/>
    <w:rsid w:val="00881B47"/>
    <w:rsid w:val="00882E3E"/>
    <w:rsid w:val="008A2E68"/>
    <w:rsid w:val="008B7EAE"/>
    <w:rsid w:val="008C1360"/>
    <w:rsid w:val="008D07FA"/>
    <w:rsid w:val="008E64A0"/>
    <w:rsid w:val="008F1E52"/>
    <w:rsid w:val="008F4824"/>
    <w:rsid w:val="008F6F8F"/>
    <w:rsid w:val="00904D2D"/>
    <w:rsid w:val="0091005A"/>
    <w:rsid w:val="00911783"/>
    <w:rsid w:val="00912147"/>
    <w:rsid w:val="00913BFD"/>
    <w:rsid w:val="00917D13"/>
    <w:rsid w:val="0092765C"/>
    <w:rsid w:val="00930B20"/>
    <w:rsid w:val="00941BB7"/>
    <w:rsid w:val="00942C75"/>
    <w:rsid w:val="009431D0"/>
    <w:rsid w:val="0094329C"/>
    <w:rsid w:val="0094739C"/>
    <w:rsid w:val="009577A5"/>
    <w:rsid w:val="00964F0A"/>
    <w:rsid w:val="00972BAB"/>
    <w:rsid w:val="00976F01"/>
    <w:rsid w:val="00981066"/>
    <w:rsid w:val="009842A7"/>
    <w:rsid w:val="009A01E5"/>
    <w:rsid w:val="009A1119"/>
    <w:rsid w:val="009A1D70"/>
    <w:rsid w:val="009A2F3A"/>
    <w:rsid w:val="009A3915"/>
    <w:rsid w:val="009C54CD"/>
    <w:rsid w:val="009D0F51"/>
    <w:rsid w:val="009E2000"/>
    <w:rsid w:val="00A05D7C"/>
    <w:rsid w:val="00A24F54"/>
    <w:rsid w:val="00A31263"/>
    <w:rsid w:val="00A52DFA"/>
    <w:rsid w:val="00A556FF"/>
    <w:rsid w:val="00A55E05"/>
    <w:rsid w:val="00A65F63"/>
    <w:rsid w:val="00A84572"/>
    <w:rsid w:val="00A909BC"/>
    <w:rsid w:val="00AB1A23"/>
    <w:rsid w:val="00AB1E1B"/>
    <w:rsid w:val="00AB5AEC"/>
    <w:rsid w:val="00AC2598"/>
    <w:rsid w:val="00AC2805"/>
    <w:rsid w:val="00AC4BEB"/>
    <w:rsid w:val="00AC695E"/>
    <w:rsid w:val="00AD2CEA"/>
    <w:rsid w:val="00AD5CC5"/>
    <w:rsid w:val="00AE4574"/>
    <w:rsid w:val="00AF1579"/>
    <w:rsid w:val="00AF1FC1"/>
    <w:rsid w:val="00AF27F6"/>
    <w:rsid w:val="00B11B7D"/>
    <w:rsid w:val="00B258CB"/>
    <w:rsid w:val="00B27FA8"/>
    <w:rsid w:val="00B34F6E"/>
    <w:rsid w:val="00B35AB6"/>
    <w:rsid w:val="00B409E3"/>
    <w:rsid w:val="00B574AE"/>
    <w:rsid w:val="00B57598"/>
    <w:rsid w:val="00B63C06"/>
    <w:rsid w:val="00B73480"/>
    <w:rsid w:val="00B753C3"/>
    <w:rsid w:val="00B977A1"/>
    <w:rsid w:val="00BA1B18"/>
    <w:rsid w:val="00BA5A2F"/>
    <w:rsid w:val="00BA6761"/>
    <w:rsid w:val="00BB76B5"/>
    <w:rsid w:val="00BC2BEC"/>
    <w:rsid w:val="00BD2C9D"/>
    <w:rsid w:val="00BE5357"/>
    <w:rsid w:val="00BE6E53"/>
    <w:rsid w:val="00BF5A22"/>
    <w:rsid w:val="00C16264"/>
    <w:rsid w:val="00C313D2"/>
    <w:rsid w:val="00C32243"/>
    <w:rsid w:val="00C4090C"/>
    <w:rsid w:val="00C41821"/>
    <w:rsid w:val="00C43607"/>
    <w:rsid w:val="00C5589E"/>
    <w:rsid w:val="00C65581"/>
    <w:rsid w:val="00C659E5"/>
    <w:rsid w:val="00C709E9"/>
    <w:rsid w:val="00C72835"/>
    <w:rsid w:val="00C81CCF"/>
    <w:rsid w:val="00C84683"/>
    <w:rsid w:val="00C86B7A"/>
    <w:rsid w:val="00C90B5A"/>
    <w:rsid w:val="00C9370B"/>
    <w:rsid w:val="00CA04E2"/>
    <w:rsid w:val="00CA71AA"/>
    <w:rsid w:val="00CB5659"/>
    <w:rsid w:val="00CC0364"/>
    <w:rsid w:val="00CC47B7"/>
    <w:rsid w:val="00CC7CDA"/>
    <w:rsid w:val="00CD3AA7"/>
    <w:rsid w:val="00CE5288"/>
    <w:rsid w:val="00CE553F"/>
    <w:rsid w:val="00CF1B69"/>
    <w:rsid w:val="00CF7496"/>
    <w:rsid w:val="00D10041"/>
    <w:rsid w:val="00D13142"/>
    <w:rsid w:val="00D13FC7"/>
    <w:rsid w:val="00D164C6"/>
    <w:rsid w:val="00D16C15"/>
    <w:rsid w:val="00D172DC"/>
    <w:rsid w:val="00D44C4C"/>
    <w:rsid w:val="00D72E92"/>
    <w:rsid w:val="00D86126"/>
    <w:rsid w:val="00D96F33"/>
    <w:rsid w:val="00DC2ADD"/>
    <w:rsid w:val="00DD2CAC"/>
    <w:rsid w:val="00DF19B9"/>
    <w:rsid w:val="00E017F8"/>
    <w:rsid w:val="00E10896"/>
    <w:rsid w:val="00E12F68"/>
    <w:rsid w:val="00E20042"/>
    <w:rsid w:val="00E21F55"/>
    <w:rsid w:val="00E22706"/>
    <w:rsid w:val="00E24459"/>
    <w:rsid w:val="00E24AEC"/>
    <w:rsid w:val="00E2768E"/>
    <w:rsid w:val="00E322C4"/>
    <w:rsid w:val="00E3395E"/>
    <w:rsid w:val="00E43696"/>
    <w:rsid w:val="00E51C72"/>
    <w:rsid w:val="00E53F22"/>
    <w:rsid w:val="00E56084"/>
    <w:rsid w:val="00E70DFB"/>
    <w:rsid w:val="00E873C4"/>
    <w:rsid w:val="00EC4DEF"/>
    <w:rsid w:val="00EC6E70"/>
    <w:rsid w:val="00ED62FC"/>
    <w:rsid w:val="00ED66A2"/>
    <w:rsid w:val="00EE4482"/>
    <w:rsid w:val="00EE4B22"/>
    <w:rsid w:val="00EF14D5"/>
    <w:rsid w:val="00F04F93"/>
    <w:rsid w:val="00F0702E"/>
    <w:rsid w:val="00F14591"/>
    <w:rsid w:val="00F26ED1"/>
    <w:rsid w:val="00F313CC"/>
    <w:rsid w:val="00F36646"/>
    <w:rsid w:val="00F379FB"/>
    <w:rsid w:val="00F406F0"/>
    <w:rsid w:val="00F57839"/>
    <w:rsid w:val="00F6711F"/>
    <w:rsid w:val="00F722BE"/>
    <w:rsid w:val="00F83749"/>
    <w:rsid w:val="00F83FE1"/>
    <w:rsid w:val="00F937D1"/>
    <w:rsid w:val="00FA472E"/>
    <w:rsid w:val="00FB14F8"/>
    <w:rsid w:val="00FB4765"/>
    <w:rsid w:val="00FB4B0F"/>
    <w:rsid w:val="00FC38C8"/>
    <w:rsid w:val="00FC49B6"/>
    <w:rsid w:val="00FD135B"/>
    <w:rsid w:val="00FD3338"/>
    <w:rsid w:val="00FE5857"/>
    <w:rsid w:val="00FE650E"/>
    <w:rsid w:val="00FE724E"/>
    <w:rsid w:val="00FF5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15301A-5B6E-49EF-A513-9CD9C5C26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769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正文1"/>
    <w:rsid w:val="0082769C"/>
    <w:pPr>
      <w:jc w:val="both"/>
    </w:pPr>
    <w:rPr>
      <w:rFonts w:ascii="Times New Roman" w:eastAsia="宋体" w:hAnsi="Times New Roman" w:cs="Times New Roman"/>
      <w:szCs w:val="21"/>
    </w:rPr>
  </w:style>
  <w:style w:type="paragraph" w:styleId="a3">
    <w:name w:val="Normal (Web)"/>
    <w:basedOn w:val="a"/>
    <w:rsid w:val="005D583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4">
    <w:name w:val="表格文字"/>
    <w:basedOn w:val="a"/>
    <w:rsid w:val="00972BAB"/>
    <w:pPr>
      <w:adjustRightInd w:val="0"/>
      <w:snapToGrid w:val="0"/>
      <w:jc w:val="center"/>
    </w:pPr>
    <w:rPr>
      <w:szCs w:val="21"/>
    </w:rPr>
  </w:style>
  <w:style w:type="paragraph" w:styleId="a5">
    <w:name w:val="header"/>
    <w:basedOn w:val="a"/>
    <w:link w:val="Char"/>
    <w:uiPriority w:val="99"/>
    <w:unhideWhenUsed/>
    <w:rsid w:val="00E017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E017F8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E017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E017F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96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548</Characters>
  <Application>Microsoft Office Word</Application>
  <DocSecurity>0</DocSecurity>
  <Lines>4</Lines>
  <Paragraphs>1</Paragraphs>
  <ScaleCrop>false</ScaleCrop>
  <Company>Win</Company>
  <LinksUpToDate>false</LinksUpToDate>
  <CharactersWithSpaces>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2018-11-25T10:45:00Z</dcterms:created>
  <dcterms:modified xsi:type="dcterms:W3CDTF">2018-11-25T10:47:00Z</dcterms:modified>
</cp:coreProperties>
</file>